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4</w:t>
      </w:r>
    </w:p>
    <w:p>
      <w:pPr>
        <w:spacing w:line="600" w:lineRule="exact"/>
        <w:rPr>
          <w:rFonts w:ascii="黑体" w:hAnsi="黑体" w:eastAsia="黑体" w:cs="仿宋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宜春市中等职业学校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2020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—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2022年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专任教师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目标数量计划表</w:t>
      </w:r>
    </w:p>
    <w:bookmarkEnd w:id="0"/>
    <w:p>
      <w:pPr>
        <w:widowControl/>
        <w:spacing w:line="4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widowControl/>
        <w:spacing w:line="600" w:lineRule="exact"/>
        <w:ind w:firstLine="280" w:firstLineChars="100"/>
        <w:jc w:val="right"/>
        <w:rPr>
          <w:rFonts w:hint="eastAsia" w:ascii="仿宋_GB2312" w:hAnsi="宋体" w:cs="宋体"/>
          <w:color w:val="000000"/>
          <w:kern w:val="0"/>
          <w:sz w:val="36"/>
          <w:szCs w:val="36"/>
        </w:rPr>
      </w:pPr>
      <w:r>
        <w:rPr>
          <w:rFonts w:hint="eastAsia" w:ascii="仿宋_GB2312" w:hAnsi="宋体" w:cs="宋体"/>
          <w:color w:val="000000"/>
          <w:kern w:val="0"/>
          <w:sz w:val="28"/>
          <w:szCs w:val="36"/>
        </w:rPr>
        <w:t>单位：人</w:t>
      </w:r>
    </w:p>
    <w:tbl>
      <w:tblPr>
        <w:tblStyle w:val="2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182"/>
        <w:gridCol w:w="2183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县市区</w:t>
            </w:r>
          </w:p>
        </w:tc>
        <w:tc>
          <w:tcPr>
            <w:tcW w:w="2182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中职学校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年应有专任教师数</w:t>
            </w:r>
          </w:p>
        </w:tc>
        <w:tc>
          <w:tcPr>
            <w:tcW w:w="2183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中职学校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年应有专任教师数</w:t>
            </w:r>
          </w:p>
        </w:tc>
        <w:tc>
          <w:tcPr>
            <w:tcW w:w="2183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中职学校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Ansi="黑体" w:eastAsia="黑体"/>
                <w:color w:val="000000"/>
                <w:kern w:val="0"/>
                <w:sz w:val="24"/>
                <w:szCs w:val="24"/>
              </w:rPr>
              <w:t>年应有专任教师数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靖安县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奉新县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宜丰县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铜鼓县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万载县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82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2450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3402</w:t>
            </w:r>
          </w:p>
        </w:tc>
        <w:tc>
          <w:tcPr>
            <w:tcW w:w="2183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4205</w:t>
            </w:r>
          </w:p>
        </w:tc>
      </w:tr>
    </w:tbl>
    <w:p>
      <w:pPr>
        <w:spacing w:line="400" w:lineRule="exact"/>
        <w:ind w:right="-58" w:rightChars="-18" w:firstLine="480" w:firstLineChars="200"/>
        <w:rPr>
          <w:rFonts w:hint="eastAsia"/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说明：现有专任教师数统计截止到2020年8月，应有专任教师数按《中等职业学校设置标准》专任教师师生比1:20核定。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56ECE"/>
    <w:rsid w:val="4C6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2020-10-27T02:29:00Z</dcterms:created>
  <dc:creator>️</dc:creator>
  <cp:lastModifiedBy>️</cp:lastModifiedBy>
  <dcterms:modified xsi:type="dcterms:W3CDTF">2020-10-27T02:29:42Z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