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500" w:rsidRPr="00D91500" w:rsidRDefault="00D91500" w:rsidP="00D91500">
      <w:pPr>
        <w:shd w:val="clear" w:color="auto" w:fill="FFFFFF"/>
        <w:adjustRightInd/>
        <w:snapToGrid/>
        <w:spacing w:before="100" w:beforeAutospacing="1" w:after="100" w:afterAutospacing="1"/>
        <w:jc w:val="center"/>
        <w:outlineLvl w:val="2"/>
        <w:rPr>
          <w:rFonts w:ascii="方正小标宋简体" w:eastAsia="方正小标宋简体" w:hAnsi="微软雅黑" w:cs="宋体" w:hint="eastAsia"/>
          <w:bCs/>
          <w:sz w:val="44"/>
          <w:szCs w:val="44"/>
          <w:lang/>
        </w:rPr>
      </w:pPr>
      <w:r w:rsidRPr="00D91500">
        <w:rPr>
          <w:rFonts w:ascii="方正小标宋简体" w:eastAsia="方正小标宋简体" w:hAnsi="微软雅黑" w:cs="宋体" w:hint="eastAsia"/>
          <w:bCs/>
          <w:sz w:val="44"/>
          <w:szCs w:val="44"/>
          <w:lang/>
        </w:rPr>
        <w:t>宜春市2019年度政府信息公开年度报告</w:t>
      </w:r>
    </w:p>
    <w:p w:rsidR="00D91500" w:rsidRPr="00D91500" w:rsidRDefault="00D91500" w:rsidP="00D91500">
      <w:pPr>
        <w:shd w:val="clear" w:color="auto" w:fill="FFFFFF"/>
        <w:adjustRightInd/>
        <w:snapToGrid/>
        <w:spacing w:after="0" w:line="600" w:lineRule="atLeast"/>
        <w:ind w:firstLine="646"/>
        <w:jc w:val="both"/>
        <w:rPr>
          <w:rFonts w:ascii="仿宋_GB2312" w:eastAsia="仿宋_GB2312" w:hAnsi="微软雅黑" w:cs="宋体" w:hint="eastAsia"/>
          <w:color w:val="333333"/>
          <w:sz w:val="27"/>
          <w:szCs w:val="27"/>
          <w:lang/>
        </w:rPr>
      </w:pP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  <w:lang/>
        </w:rPr>
        <w:t>本年度报告是根据《江西省人民政府办公厅关于转发国办公开函[2019]60、</w:t>
      </w:r>
      <w:r w:rsidRPr="00D91500">
        <w:rPr>
          <w:rFonts w:ascii="仿宋_GB2312" w:eastAsia="仿宋_GB2312" w:hAnsi="Times New Roman" w:cs="Times New Roman" w:hint="eastAsia"/>
          <w:color w:val="333333"/>
          <w:sz w:val="32"/>
          <w:szCs w:val="32"/>
          <w:lang/>
        </w:rPr>
        <w:t>61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  <w:lang/>
        </w:rPr>
        <w:t>号文件做好政府信息公开有关工作的通知》要求，汇总宜春市门户网站、市政府信息公开平台数据编制而成。本报告由总体情况、主动公开政府信息情况、收到和处理政府信息公开申请情况、政府信息公开行政复议、行政诉讼情况、存在的主要问题及改进情况、其他需要报告的事项</w:t>
      </w:r>
      <w:r w:rsidRPr="00D91500">
        <w:rPr>
          <w:rFonts w:ascii="仿宋_GB2312" w:eastAsia="仿宋_GB2312" w:hAnsi="Times New Roman" w:cs="Times New Roman" w:hint="eastAsia"/>
          <w:color w:val="333333"/>
          <w:sz w:val="32"/>
          <w:szCs w:val="32"/>
          <w:lang/>
        </w:rPr>
        <w:t>6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  <w:lang/>
        </w:rPr>
        <w:t>个部分组成。本报告中所列数据的统计时间为</w:t>
      </w:r>
      <w:r w:rsidRPr="00D91500">
        <w:rPr>
          <w:rFonts w:ascii="仿宋_GB2312" w:eastAsia="仿宋_GB2312" w:hAnsi="Times New Roman" w:cs="Times New Roman" w:hint="eastAsia"/>
          <w:color w:val="333333"/>
          <w:sz w:val="32"/>
          <w:szCs w:val="32"/>
          <w:lang/>
        </w:rPr>
        <w:t>2019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  <w:lang/>
        </w:rPr>
        <w:t>年</w:t>
      </w:r>
      <w:r w:rsidRPr="00D91500">
        <w:rPr>
          <w:rFonts w:ascii="仿宋_GB2312" w:eastAsia="仿宋_GB2312" w:hAnsi="Times New Roman" w:cs="Times New Roman" w:hint="eastAsia"/>
          <w:color w:val="333333"/>
          <w:sz w:val="32"/>
          <w:szCs w:val="32"/>
          <w:lang/>
        </w:rPr>
        <w:t>1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  <w:lang/>
        </w:rPr>
        <w:t>月</w:t>
      </w:r>
      <w:r w:rsidRPr="00D91500">
        <w:rPr>
          <w:rFonts w:ascii="仿宋_GB2312" w:eastAsia="仿宋_GB2312" w:hAnsi="Times New Roman" w:cs="Times New Roman" w:hint="eastAsia"/>
          <w:color w:val="333333"/>
          <w:sz w:val="32"/>
          <w:szCs w:val="32"/>
          <w:lang/>
        </w:rPr>
        <w:t>1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  <w:lang/>
        </w:rPr>
        <w:t>日至</w:t>
      </w:r>
      <w:r w:rsidRPr="00D91500">
        <w:rPr>
          <w:rFonts w:ascii="仿宋_GB2312" w:eastAsia="仿宋_GB2312" w:hAnsi="Times New Roman" w:cs="Times New Roman" w:hint="eastAsia"/>
          <w:color w:val="333333"/>
          <w:sz w:val="32"/>
          <w:szCs w:val="32"/>
          <w:lang/>
        </w:rPr>
        <w:t>2019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  <w:lang/>
        </w:rPr>
        <w:t>年</w:t>
      </w:r>
      <w:r w:rsidRPr="00D91500">
        <w:rPr>
          <w:rFonts w:ascii="仿宋_GB2312" w:eastAsia="仿宋_GB2312" w:hAnsi="Times New Roman" w:cs="Times New Roman" w:hint="eastAsia"/>
          <w:color w:val="333333"/>
          <w:sz w:val="32"/>
          <w:szCs w:val="32"/>
          <w:lang/>
        </w:rPr>
        <w:t>12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  <w:lang/>
        </w:rPr>
        <w:t>月</w:t>
      </w:r>
      <w:r w:rsidRPr="00D91500">
        <w:rPr>
          <w:rFonts w:ascii="仿宋_GB2312" w:eastAsia="仿宋_GB2312" w:hAnsi="Times New Roman" w:cs="Times New Roman" w:hint="eastAsia"/>
          <w:color w:val="333333"/>
          <w:sz w:val="32"/>
          <w:szCs w:val="32"/>
          <w:lang/>
        </w:rPr>
        <w:t>31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  <w:lang/>
        </w:rPr>
        <w:t>日。如对本报告有任何疑问，请与宜春市人民政府办公室联系（联系电话：</w:t>
      </w:r>
      <w:r w:rsidRPr="00D91500">
        <w:rPr>
          <w:rFonts w:ascii="仿宋_GB2312" w:eastAsia="仿宋_GB2312" w:hAnsi="Times New Roman" w:cs="Times New Roman" w:hint="eastAsia"/>
          <w:color w:val="333333"/>
          <w:sz w:val="32"/>
          <w:szCs w:val="32"/>
          <w:lang/>
        </w:rPr>
        <w:t>0795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  <w:lang/>
        </w:rPr>
        <w:t>—</w:t>
      </w:r>
      <w:r w:rsidRPr="00D91500">
        <w:rPr>
          <w:rFonts w:ascii="仿宋_GB2312" w:eastAsia="仿宋_GB2312" w:hAnsi="Times New Roman" w:cs="Times New Roman" w:hint="eastAsia"/>
          <w:color w:val="333333"/>
          <w:sz w:val="32"/>
          <w:szCs w:val="32"/>
          <w:lang/>
        </w:rPr>
        <w:t>3262455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  <w:lang/>
        </w:rPr>
        <w:t>）。</w:t>
      </w:r>
    </w:p>
    <w:p w:rsidR="00D91500" w:rsidRPr="00D91500" w:rsidRDefault="00D91500" w:rsidP="00D91500">
      <w:pPr>
        <w:shd w:val="clear" w:color="auto" w:fill="FFFFFF"/>
        <w:adjustRightInd/>
        <w:snapToGrid/>
        <w:spacing w:after="0" w:line="600" w:lineRule="atLeast"/>
        <w:ind w:firstLine="680"/>
        <w:jc w:val="both"/>
        <w:rPr>
          <w:rFonts w:ascii="微软雅黑" w:hAnsi="微软雅黑" w:cs="宋体" w:hint="eastAsia"/>
          <w:color w:val="333333"/>
          <w:sz w:val="27"/>
          <w:szCs w:val="27"/>
          <w:lang/>
        </w:rPr>
      </w:pPr>
      <w:r w:rsidRPr="00D91500">
        <w:rPr>
          <w:rFonts w:ascii="黑体" w:eastAsia="黑体" w:hAnsi="黑体" w:cs="宋体" w:hint="eastAsia"/>
          <w:color w:val="333333"/>
          <w:sz w:val="32"/>
          <w:szCs w:val="32"/>
          <w:lang/>
        </w:rPr>
        <w:t>一、总体情况</w:t>
      </w:r>
    </w:p>
    <w:p w:rsidR="00D91500" w:rsidRPr="00D91500" w:rsidRDefault="00D91500" w:rsidP="00D91500">
      <w:pPr>
        <w:shd w:val="clear" w:color="auto" w:fill="FFFFFF"/>
        <w:adjustRightInd/>
        <w:snapToGrid/>
        <w:spacing w:after="0" w:line="620" w:lineRule="exact"/>
        <w:ind w:firstLine="646"/>
        <w:jc w:val="both"/>
        <w:rPr>
          <w:rFonts w:ascii="仿宋_GB2312" w:eastAsia="仿宋_GB2312" w:hAnsi="微软雅黑" w:cs="宋体" w:hint="eastAsia"/>
          <w:color w:val="333333"/>
          <w:sz w:val="27"/>
          <w:szCs w:val="27"/>
          <w:lang/>
        </w:rPr>
      </w:pPr>
      <w:r w:rsidRPr="00D91500">
        <w:rPr>
          <w:rFonts w:ascii="仿宋_GB2312" w:eastAsia="仿宋_GB2312" w:hAnsi="Times New Roman" w:cs="Times New Roman" w:hint="eastAsia"/>
          <w:color w:val="333333"/>
          <w:sz w:val="32"/>
          <w:szCs w:val="32"/>
          <w:lang/>
        </w:rPr>
        <w:t>2019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  <w:lang/>
        </w:rPr>
        <w:t>年以来，宜春市认真贯彻落实党的十九大及习近平总书记系列讲话精神，以习近平新时代中国特色社会主义思想为指导，根据《中华人民共和国政府信息公开条例》规定和省政府办公厅有关要求，不断加强领导，规范运作，强化监督，着力推进政务公开平台建设，着力推进政务公开制度化规范化，深化</w:t>
      </w:r>
      <w:r w:rsidRPr="00D91500">
        <w:rPr>
          <w:rFonts w:ascii="仿宋_GB2312" w:eastAsia="仿宋_GB2312" w:hAnsi="Times New Roman" w:cs="Times New Roman" w:hint="eastAsia"/>
          <w:color w:val="333333"/>
          <w:sz w:val="32"/>
          <w:szCs w:val="32"/>
          <w:lang/>
        </w:rPr>
        <w:t>“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  <w:lang/>
        </w:rPr>
        <w:t>放管服</w:t>
      </w:r>
      <w:r w:rsidRPr="00D91500">
        <w:rPr>
          <w:rFonts w:ascii="仿宋_GB2312" w:eastAsia="仿宋_GB2312" w:hAnsi="Times New Roman" w:cs="Times New Roman" w:hint="eastAsia"/>
          <w:color w:val="333333"/>
          <w:sz w:val="32"/>
          <w:szCs w:val="32"/>
          <w:lang/>
        </w:rPr>
        <w:t>”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  <w:lang/>
        </w:rPr>
        <w:t>改革，努力为群众提供更好的政务公开服务。</w:t>
      </w:r>
    </w:p>
    <w:p w:rsidR="00D91500" w:rsidRPr="00D91500" w:rsidRDefault="00D91500" w:rsidP="00D91500">
      <w:pPr>
        <w:shd w:val="clear" w:color="auto" w:fill="FFFFFF"/>
        <w:adjustRightInd/>
        <w:snapToGrid/>
        <w:spacing w:after="0" w:line="620" w:lineRule="exact"/>
        <w:ind w:firstLine="646"/>
        <w:jc w:val="both"/>
        <w:rPr>
          <w:rFonts w:ascii="仿宋_GB2312" w:eastAsia="仿宋_GB2312" w:hAnsi="微软雅黑" w:cs="宋体" w:hint="eastAsia"/>
          <w:color w:val="333333"/>
          <w:sz w:val="27"/>
          <w:szCs w:val="27"/>
          <w:lang/>
        </w:rPr>
      </w:pPr>
      <w:r w:rsidRPr="00D91500">
        <w:rPr>
          <w:rFonts w:ascii="楷体" w:eastAsia="楷体" w:hAnsi="楷体" w:cs="宋体" w:hint="eastAsia"/>
          <w:b/>
          <w:color w:val="333333"/>
          <w:sz w:val="32"/>
          <w:szCs w:val="32"/>
          <w:lang/>
        </w:rPr>
        <w:t>（一）主动公开政府信息情况。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  <w:lang/>
        </w:rPr>
        <w:t>宜春市以《江西省</w:t>
      </w:r>
      <w:r w:rsidRPr="00D91500">
        <w:rPr>
          <w:rFonts w:ascii="仿宋_GB2312" w:eastAsia="仿宋_GB2312" w:hAnsi="Times New Roman" w:cs="Times New Roman" w:hint="eastAsia"/>
          <w:color w:val="333333"/>
          <w:sz w:val="32"/>
          <w:szCs w:val="32"/>
          <w:lang/>
        </w:rPr>
        <w:t>2019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  <w:lang/>
        </w:rPr>
        <w:t>年政务公开要点》指引，严格落实信息公开条例，健全完善了政务公开信息发布、保密审查、责任追究、监督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  <w:lang/>
        </w:rPr>
        <w:lastRenderedPageBreak/>
        <w:t>考核等配套制度，下发了《</w:t>
      </w:r>
      <w:r w:rsidRPr="00D91500">
        <w:rPr>
          <w:rFonts w:ascii="仿宋_GB2312" w:eastAsia="仿宋_GB2312" w:hAnsi="Times New Roman" w:cs="Times New Roman" w:hint="eastAsia"/>
          <w:color w:val="333333"/>
          <w:sz w:val="32"/>
          <w:szCs w:val="32"/>
          <w:lang/>
        </w:rPr>
        <w:t>2019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  <w:lang/>
        </w:rPr>
        <w:t>年宜春市政务公开工作要点》《宜春市人民政府门户网站信息内容保障管理办法》《宜春市人民政府办公室关于推进政务新媒体健康有序发展的通知》等文件，重点公开财政预算、公共资源配置、重大建设项目批准和实施、社会公益事业建设等信息，大力推进决策公开、执行公开、管理公开、服务公开、结果公开等，极大地提升了政务公开质量。</w:t>
      </w:r>
      <w:r w:rsidRPr="00D91500">
        <w:rPr>
          <w:rFonts w:ascii="仿宋_GB2312" w:eastAsia="仿宋_GB2312" w:hAnsi="Times New Roman" w:cs="Times New Roman" w:hint="eastAsia"/>
          <w:color w:val="333333"/>
          <w:sz w:val="32"/>
          <w:szCs w:val="32"/>
          <w:lang/>
        </w:rPr>
        <w:t>2019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  <w:lang/>
        </w:rPr>
        <w:t>年宜春市政府网站公开信息65536条，政府信息公开平台公开信息46312条，其中</w:t>
      </w:r>
      <w:r w:rsidRPr="00D91500">
        <w:rPr>
          <w:rFonts w:ascii="仿宋_GB2312" w:eastAsia="仿宋_GB2312" w:hAnsi="Times New Roman" w:cs="Times New Roman" w:hint="eastAsia"/>
          <w:color w:val="333333"/>
          <w:sz w:val="32"/>
          <w:szCs w:val="32"/>
          <w:lang/>
        </w:rPr>
        <w:t>2019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  <w:lang/>
        </w:rPr>
        <w:t>年宜春政府网站公开信息</w:t>
      </w:r>
      <w:r w:rsidRPr="00D91500">
        <w:rPr>
          <w:rFonts w:ascii="仿宋_GB2312" w:eastAsia="仿宋_GB2312" w:hAnsi="Times New Roman" w:cs="Times New Roman" w:hint="eastAsia"/>
          <w:color w:val="333333"/>
          <w:sz w:val="32"/>
          <w:szCs w:val="32"/>
          <w:lang/>
        </w:rPr>
        <w:t>7683</w:t>
      </w:r>
      <w:r w:rsidRPr="00D91500">
        <w:rPr>
          <w:rFonts w:ascii="Times New Roman" w:eastAsia="仿宋_GB2312" w:hAnsi="Times New Roman" w:cs="Times New Roman" w:hint="eastAsia"/>
          <w:color w:val="333333"/>
          <w:sz w:val="32"/>
          <w:szCs w:val="32"/>
          <w:lang/>
        </w:rPr>
        <w:t> 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  <w:lang/>
        </w:rPr>
        <w:t>条，政府信息公开平台公开信息</w:t>
      </w:r>
      <w:r w:rsidRPr="00D91500">
        <w:rPr>
          <w:rFonts w:ascii="仿宋_GB2312" w:eastAsia="仿宋_GB2312" w:hAnsi="Times New Roman" w:cs="Times New Roman" w:hint="eastAsia"/>
          <w:color w:val="333333"/>
          <w:sz w:val="32"/>
          <w:szCs w:val="32"/>
          <w:lang/>
        </w:rPr>
        <w:t>1326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  <w:lang/>
        </w:rPr>
        <w:t>条，其中市本级信息公开</w:t>
      </w:r>
      <w:r w:rsidRPr="00D91500">
        <w:rPr>
          <w:rFonts w:ascii="仿宋_GB2312" w:eastAsia="仿宋_GB2312" w:hAnsi="Times New Roman" w:cs="Times New Roman" w:hint="eastAsia"/>
          <w:color w:val="333333"/>
          <w:sz w:val="32"/>
          <w:szCs w:val="32"/>
          <w:lang/>
        </w:rPr>
        <w:t>9009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  <w:lang/>
        </w:rPr>
        <w:t>条，民意征集</w:t>
      </w:r>
      <w:r w:rsidRPr="00D91500">
        <w:rPr>
          <w:rFonts w:ascii="仿宋_GB2312" w:eastAsia="仿宋_GB2312" w:hAnsi="Times New Roman" w:cs="Times New Roman" w:hint="eastAsia"/>
          <w:color w:val="333333"/>
          <w:sz w:val="32"/>
          <w:szCs w:val="32"/>
          <w:lang/>
        </w:rPr>
        <w:t>19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  <w:lang/>
        </w:rPr>
        <w:t>条。</w:t>
      </w:r>
    </w:p>
    <w:p w:rsidR="00D91500" w:rsidRPr="00D91500" w:rsidRDefault="00D91500" w:rsidP="00D91500">
      <w:pPr>
        <w:shd w:val="clear" w:color="auto" w:fill="FFFFFF"/>
        <w:adjustRightInd/>
        <w:snapToGrid/>
        <w:spacing w:after="0" w:line="620" w:lineRule="exact"/>
        <w:ind w:firstLine="646"/>
        <w:jc w:val="both"/>
        <w:rPr>
          <w:rFonts w:ascii="仿宋_GB2312" w:eastAsia="仿宋_GB2312" w:hAnsi="微软雅黑" w:cs="宋体" w:hint="eastAsia"/>
          <w:color w:val="333333"/>
          <w:sz w:val="27"/>
          <w:szCs w:val="27"/>
          <w:lang/>
        </w:rPr>
      </w:pPr>
      <w:r w:rsidRPr="00D91500">
        <w:rPr>
          <w:rFonts w:ascii="楷体" w:eastAsia="楷体" w:hAnsi="楷体" w:cs="宋体" w:hint="eastAsia"/>
          <w:b/>
          <w:color w:val="333333"/>
          <w:sz w:val="32"/>
          <w:szCs w:val="32"/>
          <w:lang/>
        </w:rPr>
        <w:t>（二）依申请公开情况。</w:t>
      </w:r>
      <w:r w:rsidRPr="00D91500">
        <w:rPr>
          <w:rFonts w:ascii="仿宋_GB2312" w:eastAsia="仿宋_GB2312" w:hAnsi="Times New Roman" w:cs="Times New Roman" w:hint="eastAsia"/>
          <w:color w:val="333333"/>
          <w:sz w:val="32"/>
          <w:szCs w:val="32"/>
          <w:lang/>
        </w:rPr>
        <w:t>2019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  <w:lang/>
        </w:rPr>
        <w:t>年宜春市受理依申请公开</w:t>
      </w:r>
      <w:r w:rsidRPr="00D91500">
        <w:rPr>
          <w:rFonts w:ascii="Times New Roman" w:eastAsia="仿宋_GB2312" w:hAnsi="Times New Roman" w:cs="Times New Roman" w:hint="eastAsia"/>
          <w:color w:val="333333"/>
          <w:sz w:val="32"/>
          <w:szCs w:val="32"/>
          <w:lang/>
        </w:rPr>
        <w:t>   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  <w:lang/>
        </w:rPr>
        <w:t>269件，其中自然人</w:t>
      </w:r>
      <w:r w:rsidRPr="00D91500">
        <w:rPr>
          <w:rFonts w:ascii="Times New Roman" w:eastAsia="仿宋_GB2312" w:hAnsi="Times New Roman" w:cs="Times New Roman" w:hint="eastAsia"/>
          <w:color w:val="333333"/>
          <w:sz w:val="32"/>
          <w:szCs w:val="32"/>
          <w:lang/>
        </w:rPr>
        <w:t> 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  <w:lang/>
        </w:rPr>
        <w:t>259</w:t>
      </w:r>
      <w:r w:rsidRPr="00D91500">
        <w:rPr>
          <w:rFonts w:ascii="Times New Roman" w:eastAsia="仿宋_GB2312" w:hAnsi="Times New Roman" w:cs="Times New Roman" w:hint="eastAsia"/>
          <w:color w:val="333333"/>
          <w:sz w:val="32"/>
          <w:szCs w:val="32"/>
          <w:lang/>
        </w:rPr>
        <w:t> 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  <w:lang/>
        </w:rPr>
        <w:t>件，商业企业</w:t>
      </w:r>
      <w:r w:rsidRPr="00D91500">
        <w:rPr>
          <w:rFonts w:ascii="Times New Roman" w:eastAsia="仿宋_GB2312" w:hAnsi="Times New Roman" w:cs="Times New Roman" w:hint="eastAsia"/>
          <w:color w:val="333333"/>
          <w:sz w:val="32"/>
          <w:szCs w:val="32"/>
          <w:lang/>
        </w:rPr>
        <w:t> 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  <w:lang/>
        </w:rPr>
        <w:t>10</w:t>
      </w:r>
      <w:r w:rsidRPr="00D91500">
        <w:rPr>
          <w:rFonts w:ascii="Times New Roman" w:eastAsia="仿宋_GB2312" w:hAnsi="Times New Roman" w:cs="Times New Roman" w:hint="eastAsia"/>
          <w:color w:val="333333"/>
          <w:sz w:val="32"/>
          <w:szCs w:val="32"/>
          <w:lang/>
        </w:rPr>
        <w:t> 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  <w:lang/>
        </w:rPr>
        <w:t>件。市本级受理依申请公开69</w:t>
      </w:r>
      <w:r w:rsidRPr="00D91500">
        <w:rPr>
          <w:rFonts w:ascii="Times New Roman" w:eastAsia="仿宋_GB2312" w:hAnsi="Times New Roman" w:cs="Times New Roman" w:hint="eastAsia"/>
          <w:color w:val="333333"/>
          <w:sz w:val="32"/>
          <w:szCs w:val="32"/>
          <w:lang/>
        </w:rPr>
        <w:t> 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  <w:lang/>
        </w:rPr>
        <w:t>件（网络申请69</w:t>
      </w:r>
      <w:r w:rsidRPr="00D91500">
        <w:rPr>
          <w:rFonts w:ascii="Times New Roman" w:eastAsia="仿宋_GB2312" w:hAnsi="Times New Roman" w:cs="Times New Roman" w:hint="eastAsia"/>
          <w:color w:val="333333"/>
          <w:sz w:val="32"/>
          <w:szCs w:val="32"/>
          <w:lang/>
        </w:rPr>
        <w:t> 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  <w:lang/>
        </w:rPr>
        <w:t>件），其中自然人</w:t>
      </w:r>
      <w:r w:rsidRPr="00D91500">
        <w:rPr>
          <w:rFonts w:ascii="Times New Roman" w:eastAsia="仿宋_GB2312" w:hAnsi="Times New Roman" w:cs="Times New Roman" w:hint="eastAsia"/>
          <w:color w:val="333333"/>
          <w:sz w:val="32"/>
          <w:szCs w:val="32"/>
          <w:lang/>
        </w:rPr>
        <w:t> 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  <w:lang/>
        </w:rPr>
        <w:t>65</w:t>
      </w:r>
      <w:r w:rsidRPr="00D91500">
        <w:rPr>
          <w:rFonts w:ascii="Times New Roman" w:eastAsia="仿宋_GB2312" w:hAnsi="Times New Roman" w:cs="Times New Roman" w:hint="eastAsia"/>
          <w:color w:val="333333"/>
          <w:sz w:val="32"/>
          <w:szCs w:val="32"/>
          <w:lang/>
        </w:rPr>
        <w:t> 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  <w:lang/>
        </w:rPr>
        <w:t>件，商业企业</w:t>
      </w:r>
      <w:r w:rsidRPr="00D91500">
        <w:rPr>
          <w:rFonts w:ascii="Times New Roman" w:eastAsia="仿宋_GB2312" w:hAnsi="Times New Roman" w:cs="Times New Roman" w:hint="eastAsia"/>
          <w:color w:val="333333"/>
          <w:sz w:val="32"/>
          <w:szCs w:val="32"/>
          <w:lang/>
        </w:rPr>
        <w:t> 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  <w:lang/>
        </w:rPr>
        <w:t>4</w:t>
      </w:r>
      <w:r w:rsidRPr="00D91500">
        <w:rPr>
          <w:rFonts w:ascii="Times New Roman" w:eastAsia="仿宋_GB2312" w:hAnsi="Times New Roman" w:cs="Times New Roman" w:hint="eastAsia"/>
          <w:color w:val="333333"/>
          <w:sz w:val="32"/>
          <w:szCs w:val="32"/>
          <w:lang/>
        </w:rPr>
        <w:t> 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  <w:lang/>
        </w:rPr>
        <w:t>件。所有依申请公开件均依据国家有关法律规定予以公开。</w:t>
      </w:r>
    </w:p>
    <w:p w:rsidR="00D91500" w:rsidRPr="00D91500" w:rsidRDefault="00D91500" w:rsidP="00D91500">
      <w:pPr>
        <w:shd w:val="clear" w:color="auto" w:fill="FFFFFF"/>
        <w:adjustRightInd/>
        <w:snapToGrid/>
        <w:spacing w:after="0" w:line="620" w:lineRule="exact"/>
        <w:ind w:firstLine="646"/>
        <w:jc w:val="both"/>
        <w:rPr>
          <w:rFonts w:ascii="仿宋_GB2312" w:eastAsia="仿宋_GB2312" w:hAnsi="微软雅黑" w:cs="宋体" w:hint="eastAsia"/>
          <w:color w:val="333333"/>
          <w:sz w:val="27"/>
          <w:szCs w:val="27"/>
          <w:lang/>
        </w:rPr>
      </w:pPr>
      <w:r w:rsidRPr="00D91500">
        <w:rPr>
          <w:rFonts w:ascii="楷体" w:eastAsia="楷体" w:hAnsi="楷体" w:cs="宋体" w:hint="eastAsia"/>
          <w:b/>
          <w:color w:val="333333"/>
          <w:sz w:val="32"/>
          <w:szCs w:val="32"/>
          <w:lang/>
        </w:rPr>
        <w:t>（三）政府信息管理。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  <w:lang/>
        </w:rPr>
        <w:t>为贯彻落实好《条例》，加强对政府信息公开工作的领导，宜春市政府办公室信息科加挂了政务公开办公室牌子，统筹协调全市政务公开、政府网站、政务新媒体和依申请公开等工作，建立起自上而下的政务公开组织体系，政务公开工作责任落实到岗、到人。</w:t>
      </w:r>
      <w:r w:rsidRPr="00D91500">
        <w:rPr>
          <w:rFonts w:ascii="Times New Roman" w:eastAsia="仿宋_GB2312" w:hAnsi="Times New Roman" w:cs="Times New Roman" w:hint="eastAsia"/>
          <w:color w:val="333333"/>
          <w:sz w:val="32"/>
          <w:szCs w:val="32"/>
          <w:lang/>
        </w:rPr>
        <w:t>    </w:t>
      </w:r>
    </w:p>
    <w:p w:rsidR="00D91500" w:rsidRPr="00D91500" w:rsidRDefault="00D91500" w:rsidP="00D91500">
      <w:pPr>
        <w:shd w:val="clear" w:color="auto" w:fill="FFFFFF"/>
        <w:adjustRightInd/>
        <w:snapToGrid/>
        <w:spacing w:after="0" w:line="620" w:lineRule="exact"/>
        <w:ind w:firstLine="646"/>
        <w:jc w:val="both"/>
        <w:rPr>
          <w:rFonts w:ascii="仿宋_GB2312" w:eastAsia="仿宋_GB2312" w:hAnsi="微软雅黑" w:cs="宋体" w:hint="eastAsia"/>
          <w:color w:val="333333"/>
          <w:sz w:val="27"/>
          <w:szCs w:val="27"/>
          <w:lang/>
        </w:rPr>
      </w:pPr>
      <w:r w:rsidRPr="00D91500">
        <w:rPr>
          <w:rFonts w:ascii="楷体" w:eastAsia="楷体" w:hAnsi="楷体" w:cs="宋体" w:hint="eastAsia"/>
          <w:b/>
          <w:color w:val="333333"/>
          <w:sz w:val="32"/>
          <w:szCs w:val="32"/>
          <w:lang/>
        </w:rPr>
        <w:lastRenderedPageBreak/>
        <w:t>（四）平台建设。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  <w:shd w:val="clear" w:color="auto" w:fill="FFFFFF"/>
          <w:lang/>
        </w:rPr>
        <w:t>宜春市政府信息公开由市政府办信息科工作人员具体承办。信息公开主要平台有宜春市政府门户网站、</w:t>
      </w:r>
      <w:r w:rsidRPr="00D91500"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  <w:lang/>
        </w:rPr>
        <w:t>“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  <w:shd w:val="clear" w:color="auto" w:fill="FFFFFF"/>
          <w:lang/>
        </w:rPr>
        <w:t>宜春市政府网</w:t>
      </w:r>
      <w:r w:rsidRPr="00D91500"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  <w:lang/>
        </w:rPr>
        <w:t>”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  <w:shd w:val="clear" w:color="auto" w:fill="FFFFFF"/>
          <w:lang/>
        </w:rPr>
        <w:t>微信公众号等。</w:t>
      </w:r>
      <w:r w:rsidRPr="00D91500">
        <w:rPr>
          <w:rFonts w:ascii="仿宋_GB2312" w:eastAsia="仿宋_GB2312" w:hAnsi="Times New Roman" w:cs="Times New Roman" w:hint="eastAsia"/>
          <w:color w:val="333333"/>
          <w:sz w:val="32"/>
          <w:szCs w:val="32"/>
          <w:lang/>
        </w:rPr>
        <w:t>2019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  <w:lang/>
        </w:rPr>
        <w:t>年，宜春市按照</w:t>
      </w:r>
      <w:r w:rsidRPr="00D91500">
        <w:rPr>
          <w:rFonts w:ascii="仿宋_GB2312" w:eastAsia="仿宋_GB2312" w:hAnsi="Times New Roman" w:cs="Times New Roman" w:hint="eastAsia"/>
          <w:color w:val="333333"/>
          <w:sz w:val="32"/>
          <w:szCs w:val="32"/>
          <w:lang/>
        </w:rPr>
        <w:t>“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  <w:lang/>
        </w:rPr>
        <w:t>五统一</w:t>
      </w:r>
      <w:r w:rsidRPr="00D91500">
        <w:rPr>
          <w:rFonts w:ascii="仿宋_GB2312" w:eastAsia="仿宋_GB2312" w:hAnsi="Times New Roman" w:cs="Times New Roman" w:hint="eastAsia"/>
          <w:color w:val="333333"/>
          <w:sz w:val="32"/>
          <w:szCs w:val="32"/>
          <w:lang/>
        </w:rPr>
        <w:t>”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  <w:lang/>
        </w:rPr>
        <w:t>原则，集中管理信息数据，集中提供内容服务，依托华为云数据中心，率先完成了全市政府网站集约化建设。目前市级平台迁入网站</w:t>
      </w:r>
      <w:r w:rsidRPr="00D91500">
        <w:rPr>
          <w:rFonts w:ascii="仿宋_GB2312" w:eastAsia="仿宋_GB2312" w:hAnsi="Times New Roman" w:cs="Times New Roman" w:hint="eastAsia"/>
          <w:color w:val="333333"/>
          <w:sz w:val="32"/>
          <w:szCs w:val="32"/>
          <w:lang/>
        </w:rPr>
        <w:t>51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  <w:lang/>
        </w:rPr>
        <w:t>个，县级平台</w:t>
      </w:r>
      <w:r w:rsidRPr="00D91500">
        <w:rPr>
          <w:rFonts w:ascii="仿宋_GB2312" w:eastAsia="仿宋_GB2312" w:hAnsi="Times New Roman" w:cs="Times New Roman" w:hint="eastAsia"/>
          <w:color w:val="333333"/>
          <w:sz w:val="32"/>
          <w:szCs w:val="32"/>
          <w:lang/>
        </w:rPr>
        <w:t>7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  <w:lang/>
        </w:rPr>
        <w:t>个。</w:t>
      </w:r>
    </w:p>
    <w:p w:rsidR="00D91500" w:rsidRPr="00D91500" w:rsidRDefault="00D91500" w:rsidP="00D91500">
      <w:pPr>
        <w:shd w:val="clear" w:color="auto" w:fill="FFFFFF"/>
        <w:adjustRightInd/>
        <w:snapToGrid/>
        <w:spacing w:after="0" w:line="620" w:lineRule="exact"/>
        <w:ind w:firstLine="646"/>
        <w:jc w:val="both"/>
        <w:rPr>
          <w:rFonts w:ascii="仿宋_GB2312" w:eastAsia="仿宋_GB2312" w:hAnsi="微软雅黑" w:cs="宋体" w:hint="eastAsia"/>
          <w:color w:val="333333"/>
          <w:sz w:val="27"/>
          <w:szCs w:val="27"/>
          <w:lang/>
        </w:rPr>
      </w:pP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  <w:lang/>
        </w:rPr>
        <w:t>市级平台有发文账号</w:t>
      </w:r>
      <w:r w:rsidRPr="00D91500">
        <w:rPr>
          <w:rFonts w:ascii="仿宋_GB2312" w:eastAsia="仿宋_GB2312" w:hAnsi="Times New Roman" w:cs="Times New Roman" w:hint="eastAsia"/>
          <w:color w:val="333333"/>
          <w:sz w:val="32"/>
          <w:szCs w:val="32"/>
          <w:lang/>
        </w:rPr>
        <w:t>230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  <w:lang/>
        </w:rPr>
        <w:t>个，文章</w:t>
      </w:r>
      <w:r w:rsidRPr="00D91500">
        <w:rPr>
          <w:rFonts w:ascii="仿宋_GB2312" w:eastAsia="仿宋_GB2312" w:hAnsi="Times New Roman" w:cs="Times New Roman" w:hint="eastAsia"/>
          <w:color w:val="333333"/>
          <w:sz w:val="32"/>
          <w:szCs w:val="32"/>
          <w:lang/>
        </w:rPr>
        <w:t>284986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  <w:lang/>
        </w:rPr>
        <w:t>篇，平台总访问量</w:t>
      </w:r>
      <w:r w:rsidRPr="00D91500">
        <w:rPr>
          <w:rFonts w:ascii="仿宋_GB2312" w:eastAsia="仿宋_GB2312" w:hAnsi="Times New Roman" w:cs="Times New Roman" w:hint="eastAsia"/>
          <w:color w:val="333333"/>
          <w:sz w:val="32"/>
          <w:szCs w:val="32"/>
          <w:lang/>
        </w:rPr>
        <w:t>2216405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  <w:lang/>
        </w:rPr>
        <w:t>次；独立用户（</w:t>
      </w:r>
      <w:r w:rsidRPr="00D91500">
        <w:rPr>
          <w:rFonts w:ascii="仿宋_GB2312" w:eastAsia="仿宋_GB2312" w:hAnsi="Times New Roman" w:cs="Times New Roman" w:hint="eastAsia"/>
          <w:color w:val="333333"/>
          <w:sz w:val="32"/>
          <w:szCs w:val="32"/>
          <w:lang/>
        </w:rPr>
        <w:t>IP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  <w:lang/>
        </w:rPr>
        <w:t>）访问量</w:t>
      </w:r>
      <w:r w:rsidRPr="00D91500">
        <w:rPr>
          <w:rFonts w:ascii="仿宋_GB2312" w:eastAsia="仿宋_GB2312" w:hAnsi="Times New Roman" w:cs="Times New Roman" w:hint="eastAsia"/>
          <w:color w:val="333333"/>
          <w:sz w:val="32"/>
          <w:szCs w:val="32"/>
          <w:lang/>
        </w:rPr>
        <w:t>1051160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  <w:lang/>
        </w:rPr>
        <w:t>次。</w:t>
      </w:r>
    </w:p>
    <w:p w:rsidR="00D91500" w:rsidRPr="00D91500" w:rsidRDefault="00D91500" w:rsidP="00D91500">
      <w:pPr>
        <w:shd w:val="clear" w:color="auto" w:fill="FFFFFF"/>
        <w:adjustRightInd/>
        <w:snapToGrid/>
        <w:spacing w:after="0" w:line="620" w:lineRule="exact"/>
        <w:ind w:firstLine="646"/>
        <w:jc w:val="both"/>
        <w:rPr>
          <w:rFonts w:ascii="仿宋_GB2312" w:eastAsia="仿宋_GB2312" w:hAnsi="微软雅黑" w:cs="宋体" w:hint="eastAsia"/>
          <w:color w:val="333333"/>
          <w:sz w:val="27"/>
          <w:szCs w:val="27"/>
          <w:lang/>
        </w:rPr>
      </w:pP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  <w:lang/>
        </w:rPr>
        <w:t>县级平台有发文账号</w:t>
      </w:r>
      <w:r w:rsidRPr="00D91500">
        <w:rPr>
          <w:rFonts w:ascii="仿宋_GB2312" w:eastAsia="仿宋_GB2312" w:hAnsi="Times New Roman" w:cs="Times New Roman" w:hint="eastAsia"/>
          <w:color w:val="333333"/>
          <w:sz w:val="32"/>
          <w:szCs w:val="32"/>
          <w:lang/>
        </w:rPr>
        <w:t>279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  <w:lang/>
        </w:rPr>
        <w:t>个，文章</w:t>
      </w:r>
      <w:r w:rsidRPr="00D91500">
        <w:rPr>
          <w:rFonts w:ascii="仿宋_GB2312" w:eastAsia="仿宋_GB2312" w:hAnsi="Times New Roman" w:cs="Times New Roman" w:hint="eastAsia"/>
          <w:color w:val="333333"/>
          <w:sz w:val="32"/>
          <w:szCs w:val="32"/>
          <w:lang/>
        </w:rPr>
        <w:t>188414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  <w:lang/>
        </w:rPr>
        <w:t>篇，平台总访问量</w:t>
      </w:r>
      <w:r w:rsidRPr="00D91500">
        <w:rPr>
          <w:rFonts w:ascii="仿宋_GB2312" w:eastAsia="仿宋_GB2312" w:hAnsi="Times New Roman" w:cs="Times New Roman" w:hint="eastAsia"/>
          <w:color w:val="333333"/>
          <w:sz w:val="32"/>
          <w:szCs w:val="32"/>
          <w:lang/>
        </w:rPr>
        <w:t>889296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  <w:lang/>
        </w:rPr>
        <w:t>次；独立用户（</w:t>
      </w:r>
      <w:r w:rsidRPr="00D91500">
        <w:rPr>
          <w:rFonts w:ascii="仿宋_GB2312" w:eastAsia="仿宋_GB2312" w:hAnsi="Times New Roman" w:cs="Times New Roman" w:hint="eastAsia"/>
          <w:color w:val="333333"/>
          <w:sz w:val="32"/>
          <w:szCs w:val="32"/>
          <w:lang/>
        </w:rPr>
        <w:t>IP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  <w:lang/>
        </w:rPr>
        <w:t>）访问量</w:t>
      </w:r>
      <w:r w:rsidRPr="00D91500">
        <w:rPr>
          <w:rFonts w:ascii="仿宋_GB2312" w:eastAsia="仿宋_GB2312" w:hAnsi="Times New Roman" w:cs="Times New Roman" w:hint="eastAsia"/>
          <w:color w:val="333333"/>
          <w:sz w:val="32"/>
          <w:szCs w:val="32"/>
          <w:lang/>
        </w:rPr>
        <w:t>692763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  <w:lang/>
        </w:rPr>
        <w:t>次。</w:t>
      </w:r>
    </w:p>
    <w:p w:rsidR="00D91500" w:rsidRPr="00D91500" w:rsidRDefault="00D91500" w:rsidP="00D91500">
      <w:pPr>
        <w:shd w:val="clear" w:color="auto" w:fill="FFFFFF"/>
        <w:adjustRightInd/>
        <w:snapToGrid/>
        <w:spacing w:after="0" w:line="620" w:lineRule="exact"/>
        <w:ind w:firstLine="646"/>
        <w:jc w:val="both"/>
        <w:rPr>
          <w:rFonts w:ascii="仿宋_GB2312" w:eastAsia="仿宋_GB2312" w:hAnsi="微软雅黑" w:cs="宋体" w:hint="eastAsia"/>
          <w:color w:val="333333"/>
          <w:sz w:val="27"/>
          <w:szCs w:val="27"/>
          <w:lang/>
        </w:rPr>
      </w:pPr>
      <w:r w:rsidRPr="00D91500">
        <w:rPr>
          <w:rFonts w:ascii="楷体" w:eastAsia="楷体" w:hAnsi="楷体" w:cs="宋体" w:hint="eastAsia"/>
          <w:b/>
          <w:color w:val="333333"/>
          <w:sz w:val="32"/>
          <w:szCs w:val="32"/>
          <w:lang/>
        </w:rPr>
        <w:t>（五）监督保障。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  <w:shd w:val="clear" w:color="auto" w:fill="FFFFFF"/>
          <w:lang/>
        </w:rPr>
        <w:t>宜春市建立了政务信息主动公开工作机制、公开申请受理机制、发布保密审查机制、考核与监督制度等工作运行机制，进一步完善了政府信息公开制度建设，逐步建立了细化、完善、可操作的政务公开工作制度体系，同时，制定了《宜春市政务公开工作考核评价细则》，将政务公开工作纳入年度目标责任制考核范围，为进一步加强和改进政务公开工作提供制度保障。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  <w:lang/>
        </w:rPr>
        <w:t>市政府主要领导高度重视政务公开工作，</w:t>
      </w:r>
      <w:r w:rsidRPr="00D91500">
        <w:rPr>
          <w:rFonts w:ascii="仿宋_GB2312" w:eastAsia="仿宋_GB2312" w:hAnsi="Times New Roman" w:cs="Times New Roman" w:hint="eastAsia"/>
          <w:color w:val="333333"/>
          <w:sz w:val="32"/>
          <w:szCs w:val="32"/>
          <w:lang/>
        </w:rPr>
        <w:t>2019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  <w:lang/>
        </w:rPr>
        <w:t>年两次专门作出批示。</w:t>
      </w:r>
      <w:r w:rsidRPr="00D91500">
        <w:rPr>
          <w:rFonts w:ascii="仿宋_GB2312" w:eastAsia="仿宋_GB2312" w:hAnsi="Times New Roman" w:cs="Times New Roman" w:hint="eastAsia"/>
          <w:color w:val="333333"/>
          <w:sz w:val="32"/>
          <w:szCs w:val="32"/>
          <w:lang/>
        </w:rPr>
        <w:t>2019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  <w:lang/>
        </w:rPr>
        <w:t>年，市政府开展了多种形式的培训活动，据统计，市本级共开展政务公开业务培训</w:t>
      </w:r>
      <w:r w:rsidRPr="00D91500">
        <w:rPr>
          <w:rFonts w:ascii="仿宋_GB2312" w:eastAsia="仿宋_GB2312" w:hAnsi="Times New Roman" w:cs="Times New Roman" w:hint="eastAsia"/>
          <w:color w:val="333333"/>
          <w:sz w:val="32"/>
          <w:szCs w:val="32"/>
          <w:lang/>
        </w:rPr>
        <w:t>6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  <w:lang/>
        </w:rPr>
        <w:t>次，各县市区共开展培训</w:t>
      </w:r>
      <w:r w:rsidRPr="00D91500">
        <w:rPr>
          <w:rFonts w:ascii="仿宋_GB2312" w:eastAsia="仿宋_GB2312" w:hAnsi="Times New Roman" w:cs="Times New Roman" w:hint="eastAsia"/>
          <w:color w:val="333333"/>
          <w:sz w:val="32"/>
          <w:szCs w:val="32"/>
          <w:lang/>
        </w:rPr>
        <w:t>16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  <w:lang/>
        </w:rPr>
        <w:t>次，培训人员</w:t>
      </w:r>
      <w:r w:rsidRPr="00D91500">
        <w:rPr>
          <w:rFonts w:ascii="仿宋_GB2312" w:eastAsia="仿宋_GB2312" w:hAnsi="Times New Roman" w:cs="Times New Roman" w:hint="eastAsia"/>
          <w:color w:val="333333"/>
          <w:sz w:val="32"/>
          <w:szCs w:val="32"/>
          <w:lang/>
        </w:rPr>
        <w:t>3000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  <w:lang/>
        </w:rPr>
        <w:t>多人。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  <w:lang/>
        </w:rPr>
        <w:t> </w:t>
      </w:r>
    </w:p>
    <w:p w:rsidR="00D91500" w:rsidRPr="00D91500" w:rsidRDefault="00D91500" w:rsidP="00D91500">
      <w:pPr>
        <w:shd w:val="clear" w:color="auto" w:fill="FFFFFF"/>
        <w:adjustRightInd/>
        <w:snapToGrid/>
        <w:spacing w:before="100" w:beforeAutospacing="1" w:after="100" w:afterAutospacing="1"/>
        <w:ind w:firstLine="480"/>
        <w:jc w:val="both"/>
        <w:rPr>
          <w:rFonts w:ascii="微软雅黑" w:hAnsi="微软雅黑" w:cs="宋体" w:hint="eastAsia"/>
          <w:color w:val="333333"/>
          <w:sz w:val="27"/>
          <w:szCs w:val="27"/>
          <w:lang/>
        </w:rPr>
      </w:pPr>
      <w:r w:rsidRPr="00D91500">
        <w:rPr>
          <w:rFonts w:ascii="黑体" w:eastAsia="黑体" w:hAnsi="黑体" w:cs="宋体" w:hint="eastAsia"/>
          <w:bCs/>
          <w:color w:val="333333"/>
          <w:sz w:val="32"/>
          <w:lang/>
        </w:rPr>
        <w:lastRenderedPageBreak/>
        <w:t>二、主动公开政府信息情况</w:t>
      </w:r>
    </w:p>
    <w:tbl>
      <w:tblPr>
        <w:tblW w:w="81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0"/>
        <w:gridCol w:w="1875"/>
        <w:gridCol w:w="1275"/>
        <w:gridCol w:w="1875"/>
      </w:tblGrid>
      <w:tr w:rsidR="00D91500" w:rsidRPr="00D91500" w:rsidTr="00D91500">
        <w:trPr>
          <w:trHeight w:val="495"/>
        </w:trPr>
        <w:tc>
          <w:tcPr>
            <w:tcW w:w="81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第二十条第（一）项</w:t>
            </w:r>
          </w:p>
        </w:tc>
      </w:tr>
      <w:tr w:rsidR="00D91500" w:rsidRPr="00D91500" w:rsidTr="00D91500">
        <w:trPr>
          <w:trHeight w:val="885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本年新</w:t>
            </w: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br/>
              <w:t>制作数量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本年新</w:t>
            </w: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br/>
              <w:t>公开数量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对外公开总数量</w:t>
            </w:r>
          </w:p>
        </w:tc>
      </w:tr>
      <w:tr w:rsidR="00D91500" w:rsidRPr="00D91500" w:rsidTr="00D91500">
        <w:trPr>
          <w:trHeight w:val="525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  <w:shd w:val="clear" w:color="auto" w:fill="E6F4FF"/>
              </w:rPr>
              <w:t>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9</w:t>
            </w:r>
          </w:p>
        </w:tc>
      </w:tr>
      <w:tr w:rsidR="00D91500" w:rsidRPr="00D91500" w:rsidTr="00D91500">
        <w:trPr>
          <w:trHeight w:val="465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445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2010</w:t>
            </w:r>
          </w:p>
        </w:tc>
      </w:tr>
      <w:tr w:rsidR="00D91500" w:rsidRPr="00D91500" w:rsidTr="00D91500">
        <w:trPr>
          <w:trHeight w:val="480"/>
        </w:trPr>
        <w:tc>
          <w:tcPr>
            <w:tcW w:w="814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第二十条第（五）项</w:t>
            </w:r>
          </w:p>
        </w:tc>
      </w:tr>
      <w:tr w:rsidR="00D91500" w:rsidRPr="00D91500" w:rsidTr="00D91500">
        <w:trPr>
          <w:trHeight w:val="630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上一年项目数量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本年增/减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处理决定数量</w:t>
            </w:r>
          </w:p>
        </w:tc>
      </w:tr>
      <w:tr w:rsidR="00D91500" w:rsidRPr="00D91500" w:rsidTr="00D91500">
        <w:trPr>
          <w:trHeight w:val="525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行政许可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4580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增5966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129899</w:t>
            </w:r>
          </w:p>
        </w:tc>
      </w:tr>
      <w:tr w:rsidR="00D91500" w:rsidRPr="00D91500" w:rsidTr="00D91500">
        <w:trPr>
          <w:trHeight w:val="555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其他对外管理服务事项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2716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1232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285883</w:t>
            </w:r>
          </w:p>
        </w:tc>
      </w:tr>
      <w:tr w:rsidR="00D91500" w:rsidRPr="00D91500" w:rsidTr="00D91500">
        <w:trPr>
          <w:trHeight w:val="405"/>
        </w:trPr>
        <w:tc>
          <w:tcPr>
            <w:tcW w:w="814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第二十条第（六）项</w:t>
            </w:r>
          </w:p>
        </w:tc>
      </w:tr>
      <w:tr w:rsidR="00D91500" w:rsidRPr="00D91500" w:rsidTr="00D91500">
        <w:trPr>
          <w:trHeight w:val="630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上一年项目数量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本年增/减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处理决定数量</w:t>
            </w:r>
          </w:p>
        </w:tc>
      </w:tr>
      <w:tr w:rsidR="00D91500" w:rsidRPr="00D91500" w:rsidTr="00D91500">
        <w:trPr>
          <w:trHeight w:val="435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行政处罚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12946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增6399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49627</w:t>
            </w:r>
          </w:p>
        </w:tc>
      </w:tr>
      <w:tr w:rsidR="00D91500" w:rsidRPr="00D91500" w:rsidTr="00D91500">
        <w:trPr>
          <w:trHeight w:val="405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行政强制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1735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减439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12524</w:t>
            </w:r>
          </w:p>
        </w:tc>
      </w:tr>
      <w:tr w:rsidR="00D91500" w:rsidRPr="00D91500" w:rsidTr="00D91500">
        <w:trPr>
          <w:trHeight w:val="480"/>
        </w:trPr>
        <w:tc>
          <w:tcPr>
            <w:tcW w:w="814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第二十条第（八）项</w:t>
            </w:r>
          </w:p>
        </w:tc>
      </w:tr>
      <w:tr w:rsidR="00D91500" w:rsidRPr="00D91500" w:rsidTr="00D91500">
        <w:trPr>
          <w:trHeight w:val="270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上一年项目数量</w:t>
            </w: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本年增/减</w:t>
            </w:r>
          </w:p>
        </w:tc>
      </w:tr>
      <w:tr w:rsidR="00D91500" w:rsidRPr="00D91500" w:rsidTr="00D91500">
        <w:trPr>
          <w:trHeight w:val="555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行政事业性收费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1081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减456</w:t>
            </w:r>
          </w:p>
        </w:tc>
      </w:tr>
      <w:tr w:rsidR="00D91500" w:rsidRPr="00D91500" w:rsidTr="00D91500">
        <w:trPr>
          <w:trHeight w:val="480"/>
        </w:trPr>
        <w:tc>
          <w:tcPr>
            <w:tcW w:w="814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第二十条第（九）项</w:t>
            </w:r>
          </w:p>
        </w:tc>
      </w:tr>
      <w:tr w:rsidR="00D91500" w:rsidRPr="00D91500" w:rsidTr="00D91500">
        <w:trPr>
          <w:trHeight w:val="585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采购项目数量</w:t>
            </w: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采购总金额</w:t>
            </w:r>
          </w:p>
        </w:tc>
      </w:tr>
      <w:tr w:rsidR="00D91500" w:rsidRPr="00D91500" w:rsidTr="00D91500">
        <w:trPr>
          <w:trHeight w:val="540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政府集中采购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116533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191591.3万</w:t>
            </w:r>
          </w:p>
        </w:tc>
      </w:tr>
    </w:tbl>
    <w:p w:rsidR="00D91500" w:rsidRPr="00D91500" w:rsidRDefault="00D91500" w:rsidP="00D91500">
      <w:pPr>
        <w:shd w:val="clear" w:color="auto" w:fill="FFFFFF"/>
        <w:adjustRightInd/>
        <w:snapToGrid/>
        <w:spacing w:after="0"/>
        <w:jc w:val="both"/>
        <w:rPr>
          <w:rFonts w:ascii="微软雅黑" w:hAnsi="微软雅黑" w:cs="宋体" w:hint="eastAsia"/>
          <w:color w:val="333333"/>
          <w:sz w:val="27"/>
          <w:szCs w:val="27"/>
          <w:lang/>
        </w:rPr>
      </w:pPr>
      <w:r w:rsidRPr="00D91500">
        <w:rPr>
          <w:rFonts w:ascii="MS Gothic" w:eastAsia="MS Gothic" w:hAnsi="MS Gothic" w:cs="MS Gothic" w:hint="eastAsia"/>
          <w:color w:val="333333"/>
          <w:sz w:val="27"/>
          <w:szCs w:val="27"/>
          <w:lang/>
        </w:rPr>
        <w:t>​</w:t>
      </w:r>
    </w:p>
    <w:p w:rsidR="00D91500" w:rsidRPr="00D91500" w:rsidRDefault="00D91500" w:rsidP="00D91500">
      <w:pPr>
        <w:shd w:val="clear" w:color="auto" w:fill="FFFFFF"/>
        <w:adjustRightInd/>
        <w:snapToGrid/>
        <w:spacing w:before="100" w:beforeAutospacing="1" w:after="100" w:afterAutospacing="1"/>
        <w:ind w:firstLine="480"/>
        <w:jc w:val="both"/>
        <w:rPr>
          <w:rFonts w:ascii="微软雅黑" w:hAnsi="微软雅黑" w:cs="宋体" w:hint="eastAsia"/>
          <w:color w:val="333333"/>
          <w:sz w:val="27"/>
          <w:szCs w:val="27"/>
          <w:lang/>
        </w:rPr>
      </w:pPr>
      <w:r w:rsidRPr="00D91500">
        <w:rPr>
          <w:rFonts w:ascii="宋体" w:eastAsia="宋体" w:hAnsi="宋体" w:cs="宋体" w:hint="eastAsia"/>
          <w:color w:val="333333"/>
          <w:sz w:val="24"/>
          <w:szCs w:val="24"/>
          <w:lang/>
        </w:rPr>
        <w:t> </w:t>
      </w:r>
    </w:p>
    <w:p w:rsidR="00D91500" w:rsidRPr="00D91500" w:rsidRDefault="00D91500" w:rsidP="00D91500">
      <w:pPr>
        <w:shd w:val="clear" w:color="auto" w:fill="FFFFFF"/>
        <w:adjustRightInd/>
        <w:snapToGrid/>
        <w:spacing w:before="100" w:beforeAutospacing="1" w:after="100" w:afterAutospacing="1"/>
        <w:ind w:firstLine="480"/>
        <w:jc w:val="both"/>
        <w:rPr>
          <w:rFonts w:ascii="微软雅黑" w:hAnsi="微软雅黑" w:cs="宋体" w:hint="eastAsia"/>
          <w:color w:val="333333"/>
          <w:sz w:val="27"/>
          <w:szCs w:val="27"/>
          <w:lang/>
        </w:rPr>
      </w:pPr>
      <w:r w:rsidRPr="00D91500">
        <w:rPr>
          <w:rFonts w:ascii="黑体" w:eastAsia="黑体" w:hAnsi="黑体" w:cs="宋体" w:hint="eastAsia"/>
          <w:bCs/>
          <w:color w:val="333333"/>
          <w:sz w:val="32"/>
          <w:lang/>
        </w:rPr>
        <w:t>三、收到和处理政府信息公开申请情况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3"/>
        <w:gridCol w:w="1098"/>
        <w:gridCol w:w="1782"/>
        <w:gridCol w:w="576"/>
        <w:gridCol w:w="694"/>
        <w:gridCol w:w="616"/>
        <w:gridCol w:w="852"/>
        <w:gridCol w:w="839"/>
        <w:gridCol w:w="410"/>
        <w:gridCol w:w="576"/>
      </w:tblGrid>
      <w:tr w:rsidR="00D91500" w:rsidRPr="00D91500" w:rsidTr="00D91500">
        <w:tc>
          <w:tcPr>
            <w:tcW w:w="424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6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申请人情况</w:t>
            </w:r>
          </w:p>
        </w:tc>
      </w:tr>
      <w:tr w:rsidR="00D91500" w:rsidRPr="00D91500" w:rsidTr="00D91500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 w:hint="eastAsia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自</w:t>
            </w:r>
          </w:p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然人</w:t>
            </w:r>
          </w:p>
        </w:tc>
        <w:tc>
          <w:tcPr>
            <w:tcW w:w="352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法人或其他组织</w:t>
            </w:r>
          </w:p>
        </w:tc>
        <w:tc>
          <w:tcPr>
            <w:tcW w:w="58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总计</w:t>
            </w:r>
          </w:p>
        </w:tc>
      </w:tr>
      <w:tr w:rsidR="00D91500" w:rsidRPr="00D91500" w:rsidTr="00D91500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商业企业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科研机构</w:t>
            </w: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社会公益组织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法律服务机构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D91500" w:rsidRPr="00D91500" w:rsidTr="00D91500">
        <w:tc>
          <w:tcPr>
            <w:tcW w:w="42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lastRenderedPageBreak/>
              <w:t>一、本年新收政府信息公开申请数量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64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48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116</w:t>
            </w:r>
          </w:p>
        </w:tc>
      </w:tr>
      <w:tr w:rsidR="00D91500" w:rsidRPr="00D91500" w:rsidTr="00D91500">
        <w:tc>
          <w:tcPr>
            <w:tcW w:w="42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</w:tr>
      <w:tr w:rsidR="00D91500" w:rsidRPr="00D91500" w:rsidTr="00D91500">
        <w:tc>
          <w:tcPr>
            <w:tcW w:w="114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三、本年度办理结果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（一）予以公开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49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54</w:t>
            </w:r>
          </w:p>
        </w:tc>
      </w:tr>
      <w:tr w:rsidR="00D91500" w:rsidRPr="00D91500" w:rsidTr="00D91500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47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56</w:t>
            </w:r>
          </w:p>
        </w:tc>
      </w:tr>
      <w:tr w:rsidR="00D91500" w:rsidRPr="00D91500" w:rsidTr="00D91500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（三）不予公开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1.</w:t>
            </w:r>
            <w:r w:rsidRPr="00D9150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属于国家秘密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</w:tr>
      <w:tr w:rsidR="00D91500" w:rsidRPr="00D91500" w:rsidTr="00D91500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2.</w:t>
            </w:r>
            <w:r w:rsidRPr="00D9150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其他法律行政法规禁止公开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ind w:firstLine="195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</w:tr>
      <w:tr w:rsidR="00D91500" w:rsidRPr="00D91500" w:rsidTr="00D91500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3.</w:t>
            </w:r>
            <w:r w:rsidRPr="00D91500">
              <w:rPr>
                <w:rFonts w:ascii="楷体" w:eastAsia="楷体" w:hAnsi="楷体" w:cs="Times New Roman" w:hint="eastAsia"/>
                <w:color w:val="333333"/>
                <w:sz w:val="20"/>
                <w:szCs w:val="20"/>
              </w:rPr>
              <w:t>危及</w:t>
            </w:r>
            <w:r w:rsidRPr="00D9150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“</w:t>
            </w:r>
            <w:r w:rsidRPr="00D91500">
              <w:rPr>
                <w:rFonts w:ascii="楷体" w:eastAsia="楷体" w:hAnsi="楷体" w:cs="Times New Roman" w:hint="eastAsia"/>
                <w:color w:val="333333"/>
                <w:sz w:val="20"/>
                <w:szCs w:val="20"/>
              </w:rPr>
              <w:t>三安全一稳定</w:t>
            </w:r>
            <w:r w:rsidRPr="00D9150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”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</w:tr>
      <w:tr w:rsidR="00D91500" w:rsidRPr="00D91500" w:rsidTr="00D91500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4.</w:t>
            </w:r>
            <w:r w:rsidRPr="00D9150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保护第三方合法权益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</w:tr>
      <w:tr w:rsidR="00D91500" w:rsidRPr="00D91500" w:rsidTr="00D91500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5.</w:t>
            </w:r>
            <w:r w:rsidRPr="00D9150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属于三类内部事务信息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</w:tr>
      <w:tr w:rsidR="00D91500" w:rsidRPr="00D91500" w:rsidTr="00D91500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6.</w:t>
            </w:r>
            <w:r w:rsidRPr="00D9150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属于四类过程性信息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ind w:firstLine="195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</w:tr>
      <w:tr w:rsidR="00D91500" w:rsidRPr="00D91500" w:rsidTr="00D91500">
        <w:trPr>
          <w:trHeight w:val="48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7.</w:t>
            </w:r>
            <w:r w:rsidRPr="00D9150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属于行政执法案卷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</w:tr>
      <w:tr w:rsidR="00D91500" w:rsidRPr="00D91500" w:rsidTr="00D91500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8.</w:t>
            </w:r>
            <w:r w:rsidRPr="00D9150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属于行政查询事项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</w:tr>
      <w:tr w:rsidR="00D91500" w:rsidRPr="00D91500" w:rsidTr="00D91500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（四）无法提供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1.本机关不掌握相关政府信息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6</w:t>
            </w:r>
          </w:p>
        </w:tc>
      </w:tr>
      <w:tr w:rsidR="00D91500" w:rsidRPr="00D91500" w:rsidTr="00D91500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2.没有现成信息需要另行制作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</w:tr>
      <w:tr w:rsidR="00D91500" w:rsidRPr="00D91500" w:rsidTr="00D91500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3.补正后申请内容仍不明确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</w:tr>
      <w:tr w:rsidR="00D91500" w:rsidRPr="00D91500" w:rsidTr="00D91500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（五）不予处理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1.信访举报投诉类申请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</w:tr>
      <w:tr w:rsidR="00D91500" w:rsidRPr="00D91500" w:rsidTr="00D91500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2.重复申请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</w:tr>
      <w:tr w:rsidR="00D91500" w:rsidRPr="00D91500" w:rsidTr="00D91500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3.要求提供公开出版物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</w:tr>
      <w:tr w:rsidR="00D91500" w:rsidRPr="00D91500" w:rsidTr="00D91500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4.无正当理由大量反复申请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</w:tr>
      <w:tr w:rsidR="00D91500" w:rsidRPr="00D91500" w:rsidTr="00D91500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</w:tr>
      <w:tr w:rsidR="00D91500" w:rsidRPr="00D91500" w:rsidTr="00D91500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（六）其他处理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</w:tr>
      <w:tr w:rsidR="00D91500" w:rsidRPr="00D91500" w:rsidTr="00D91500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（七）总计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128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96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232</w:t>
            </w:r>
          </w:p>
        </w:tc>
      </w:tr>
      <w:tr w:rsidR="00D91500" w:rsidRPr="00D91500" w:rsidTr="00D91500">
        <w:tc>
          <w:tcPr>
            <w:tcW w:w="42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四、结转下年度继续办理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ind w:firstLine="195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</w:tr>
    </w:tbl>
    <w:p w:rsidR="00D91500" w:rsidRPr="00D91500" w:rsidRDefault="00D91500" w:rsidP="00D91500">
      <w:pPr>
        <w:shd w:val="clear" w:color="auto" w:fill="FFFFFF"/>
        <w:adjustRightInd/>
        <w:snapToGrid/>
        <w:spacing w:before="100" w:beforeAutospacing="1" w:after="100" w:afterAutospacing="1"/>
        <w:ind w:firstLine="480"/>
        <w:jc w:val="both"/>
        <w:rPr>
          <w:rFonts w:ascii="微软雅黑" w:hAnsi="微软雅黑" w:cs="宋体" w:hint="eastAsia"/>
          <w:color w:val="333333"/>
          <w:sz w:val="27"/>
          <w:szCs w:val="27"/>
          <w:lang/>
        </w:rPr>
      </w:pPr>
      <w:r w:rsidRPr="00D91500">
        <w:rPr>
          <w:rFonts w:ascii="宋体" w:eastAsia="宋体" w:hAnsi="宋体" w:cs="宋体" w:hint="eastAsia"/>
          <w:color w:val="333333"/>
          <w:sz w:val="24"/>
          <w:szCs w:val="24"/>
          <w:lang/>
        </w:rPr>
        <w:t> </w:t>
      </w:r>
    </w:p>
    <w:p w:rsidR="00D91500" w:rsidRPr="00D91500" w:rsidRDefault="00D91500" w:rsidP="00D91500">
      <w:pPr>
        <w:shd w:val="clear" w:color="auto" w:fill="FFFFFF"/>
        <w:adjustRightInd/>
        <w:snapToGrid/>
        <w:spacing w:before="100" w:beforeAutospacing="1" w:after="100" w:afterAutospacing="1"/>
        <w:ind w:firstLine="480"/>
        <w:jc w:val="both"/>
        <w:rPr>
          <w:rFonts w:ascii="微软雅黑" w:hAnsi="微软雅黑" w:cs="宋体" w:hint="eastAsia"/>
          <w:color w:val="333333"/>
          <w:sz w:val="27"/>
          <w:szCs w:val="27"/>
          <w:lang/>
        </w:rPr>
      </w:pPr>
      <w:r w:rsidRPr="00D91500">
        <w:rPr>
          <w:rFonts w:ascii="宋体" w:eastAsia="宋体" w:hAnsi="宋体" w:cs="宋体" w:hint="eastAsia"/>
          <w:b/>
          <w:bCs/>
          <w:color w:val="333333"/>
          <w:sz w:val="24"/>
          <w:szCs w:val="24"/>
          <w:lang/>
        </w:rPr>
        <w:t> </w:t>
      </w:r>
    </w:p>
    <w:p w:rsidR="00D91500" w:rsidRPr="00D91500" w:rsidRDefault="00D91500" w:rsidP="00D91500">
      <w:pPr>
        <w:shd w:val="clear" w:color="auto" w:fill="FFFFFF"/>
        <w:adjustRightInd/>
        <w:snapToGrid/>
        <w:spacing w:before="100" w:beforeAutospacing="1" w:after="100" w:afterAutospacing="1"/>
        <w:ind w:firstLine="480"/>
        <w:jc w:val="both"/>
        <w:rPr>
          <w:rFonts w:ascii="微软雅黑" w:hAnsi="微软雅黑" w:cs="宋体" w:hint="eastAsia"/>
          <w:color w:val="333333"/>
          <w:sz w:val="27"/>
          <w:szCs w:val="27"/>
          <w:lang/>
        </w:rPr>
      </w:pPr>
      <w:r w:rsidRPr="00D91500">
        <w:rPr>
          <w:rFonts w:ascii="宋体" w:eastAsia="宋体" w:hAnsi="宋体" w:cs="宋体" w:hint="eastAsia"/>
          <w:b/>
          <w:bCs/>
          <w:color w:val="333333"/>
          <w:sz w:val="24"/>
          <w:szCs w:val="24"/>
          <w:lang/>
        </w:rPr>
        <w:lastRenderedPageBreak/>
        <w:t> </w:t>
      </w:r>
    </w:p>
    <w:p w:rsidR="00D91500" w:rsidRPr="00D91500" w:rsidRDefault="00D91500" w:rsidP="00D91500">
      <w:pPr>
        <w:shd w:val="clear" w:color="auto" w:fill="FFFFFF"/>
        <w:adjustRightInd/>
        <w:snapToGrid/>
        <w:spacing w:before="100" w:beforeAutospacing="1" w:after="100" w:afterAutospacing="1"/>
        <w:ind w:firstLine="480"/>
        <w:jc w:val="both"/>
        <w:rPr>
          <w:rFonts w:ascii="微软雅黑" w:hAnsi="微软雅黑" w:cs="宋体" w:hint="eastAsia"/>
          <w:color w:val="333333"/>
          <w:sz w:val="27"/>
          <w:szCs w:val="27"/>
          <w:lang/>
        </w:rPr>
      </w:pPr>
      <w:r w:rsidRPr="00D91500">
        <w:rPr>
          <w:rFonts w:ascii="宋体" w:eastAsia="宋体" w:hAnsi="宋体" w:cs="宋体" w:hint="eastAsia"/>
          <w:bCs/>
          <w:color w:val="333333"/>
          <w:sz w:val="24"/>
          <w:szCs w:val="24"/>
          <w:lang/>
        </w:rPr>
        <w:t> </w:t>
      </w:r>
    </w:p>
    <w:p w:rsidR="00D91500" w:rsidRPr="00D91500" w:rsidRDefault="00D91500" w:rsidP="00D91500">
      <w:pPr>
        <w:shd w:val="clear" w:color="auto" w:fill="FFFFFF"/>
        <w:adjustRightInd/>
        <w:snapToGrid/>
        <w:spacing w:before="100" w:beforeAutospacing="1" w:after="100" w:afterAutospacing="1"/>
        <w:ind w:firstLine="480"/>
        <w:jc w:val="both"/>
        <w:rPr>
          <w:rFonts w:ascii="微软雅黑" w:hAnsi="微软雅黑" w:cs="宋体" w:hint="eastAsia"/>
          <w:color w:val="333333"/>
          <w:sz w:val="27"/>
          <w:szCs w:val="27"/>
          <w:lang/>
        </w:rPr>
      </w:pPr>
      <w:r w:rsidRPr="00D91500">
        <w:rPr>
          <w:rFonts w:ascii="黑体" w:eastAsia="黑体" w:hAnsi="黑体" w:cs="宋体" w:hint="eastAsia"/>
          <w:bCs/>
          <w:color w:val="333333"/>
          <w:sz w:val="32"/>
          <w:lang/>
        </w:rPr>
        <w:t>四、政府信息公开行政复议、行政诉讼情况</w:t>
      </w:r>
    </w:p>
    <w:p w:rsidR="00D91500" w:rsidRPr="00D91500" w:rsidRDefault="00D91500" w:rsidP="00D91500">
      <w:pPr>
        <w:shd w:val="clear" w:color="auto" w:fill="FFFFFF"/>
        <w:adjustRightInd/>
        <w:snapToGrid/>
        <w:spacing w:before="100" w:beforeAutospacing="1" w:after="100" w:afterAutospacing="1"/>
        <w:ind w:firstLine="480"/>
        <w:jc w:val="both"/>
        <w:rPr>
          <w:rFonts w:ascii="微软雅黑" w:hAnsi="微软雅黑" w:cs="宋体" w:hint="eastAsia"/>
          <w:color w:val="333333"/>
          <w:sz w:val="27"/>
          <w:szCs w:val="27"/>
          <w:lang/>
        </w:rPr>
      </w:pPr>
      <w:r w:rsidRPr="00D91500">
        <w:rPr>
          <w:rFonts w:ascii="宋体" w:eastAsia="宋体" w:hAnsi="宋体" w:cs="宋体" w:hint="eastAsia"/>
          <w:color w:val="333333"/>
          <w:sz w:val="24"/>
          <w:szCs w:val="24"/>
          <w:lang/>
        </w:rPr>
        <w:t> </w:t>
      </w:r>
    </w:p>
    <w:tbl>
      <w:tblPr>
        <w:tblW w:w="90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00"/>
        <w:gridCol w:w="600"/>
        <w:gridCol w:w="600"/>
        <w:gridCol w:w="675"/>
        <w:gridCol w:w="555"/>
        <w:gridCol w:w="600"/>
        <w:gridCol w:w="600"/>
        <w:gridCol w:w="600"/>
        <w:gridCol w:w="615"/>
        <w:gridCol w:w="600"/>
        <w:gridCol w:w="600"/>
        <w:gridCol w:w="600"/>
        <w:gridCol w:w="600"/>
        <w:gridCol w:w="630"/>
      </w:tblGrid>
      <w:tr w:rsidR="00D91500" w:rsidRPr="00D91500" w:rsidTr="00D91500">
        <w:tc>
          <w:tcPr>
            <w:tcW w:w="30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600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行政诉讼</w:t>
            </w:r>
          </w:p>
        </w:tc>
      </w:tr>
      <w:tr w:rsidR="00D91500" w:rsidRPr="00D91500" w:rsidTr="00D91500">
        <w:tc>
          <w:tcPr>
            <w:tcW w:w="6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6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303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复议后起诉</w:t>
            </w:r>
          </w:p>
        </w:tc>
      </w:tr>
      <w:tr w:rsidR="00D91500" w:rsidRPr="00D91500" w:rsidTr="00D91500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总计</w:t>
            </w:r>
          </w:p>
        </w:tc>
      </w:tr>
      <w:tr w:rsidR="00D91500" w:rsidRPr="00D91500" w:rsidTr="00D91500"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  <w:r w:rsidRPr="00D91500">
              <w:rPr>
                <w:rFonts w:ascii="Calibri" w:hAnsi="Calibri" w:cs="Calibri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Calibri" w:hAnsi="Calibri" w:cs="Calibri"/>
                <w:color w:val="333333"/>
                <w:sz w:val="20"/>
                <w:szCs w:val="20"/>
              </w:rPr>
              <w:t> </w:t>
            </w: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Calibri" w:hAnsi="Calibri" w:cs="Calibri"/>
                <w:color w:val="333333"/>
                <w:sz w:val="20"/>
                <w:szCs w:val="20"/>
              </w:rPr>
              <w:t> </w:t>
            </w: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Calibri" w:hAnsi="Calibri" w:cs="Calibri"/>
                <w:color w:val="333333"/>
                <w:sz w:val="20"/>
                <w:szCs w:val="20"/>
              </w:rPr>
              <w:t> </w:t>
            </w: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Calibri" w:hAnsi="Calibri" w:cs="Calibri"/>
                <w:color w:val="333333"/>
                <w:sz w:val="20"/>
                <w:szCs w:val="20"/>
              </w:rPr>
              <w:t> </w:t>
            </w: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1 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4 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6</w:t>
            </w:r>
          </w:p>
        </w:tc>
      </w:tr>
    </w:tbl>
    <w:p w:rsidR="00D91500" w:rsidRPr="00D91500" w:rsidRDefault="00D91500" w:rsidP="00D91500">
      <w:pPr>
        <w:shd w:val="clear" w:color="auto" w:fill="FFFFFF"/>
        <w:adjustRightInd/>
        <w:snapToGrid/>
        <w:spacing w:before="100" w:beforeAutospacing="1" w:after="100" w:afterAutospacing="1"/>
        <w:jc w:val="both"/>
        <w:rPr>
          <w:rFonts w:ascii="微软雅黑" w:hAnsi="微软雅黑" w:cs="宋体" w:hint="eastAsia"/>
          <w:color w:val="333333"/>
          <w:sz w:val="27"/>
          <w:szCs w:val="27"/>
          <w:lang/>
        </w:rPr>
      </w:pPr>
      <w:r w:rsidRPr="00D91500">
        <w:rPr>
          <w:rFonts w:ascii="微软雅黑" w:hAnsi="微软雅黑" w:cs="宋体" w:hint="eastAsia"/>
          <w:color w:val="333333"/>
          <w:sz w:val="32"/>
          <w:szCs w:val="32"/>
          <w:lang/>
        </w:rPr>
        <w:t> </w:t>
      </w:r>
    </w:p>
    <w:p w:rsidR="00D91500" w:rsidRPr="00D91500" w:rsidRDefault="00D91500" w:rsidP="00D91500">
      <w:pPr>
        <w:shd w:val="clear" w:color="auto" w:fill="FFFFFF"/>
        <w:adjustRightInd/>
        <w:snapToGrid/>
        <w:spacing w:before="100" w:beforeAutospacing="1" w:after="100" w:afterAutospacing="1"/>
        <w:ind w:firstLineChars="200" w:firstLine="640"/>
        <w:jc w:val="both"/>
        <w:rPr>
          <w:rFonts w:ascii="微软雅黑" w:hAnsi="微软雅黑" w:cs="宋体" w:hint="eastAsia"/>
          <w:color w:val="333333"/>
          <w:sz w:val="27"/>
          <w:szCs w:val="27"/>
          <w:lang/>
        </w:rPr>
      </w:pPr>
      <w:r w:rsidRPr="00D91500">
        <w:rPr>
          <w:rFonts w:ascii="黑体" w:eastAsia="黑体" w:hAnsi="黑体" w:cs="宋体" w:hint="eastAsia"/>
          <w:bCs/>
          <w:color w:val="333333"/>
          <w:sz w:val="32"/>
          <w:lang/>
        </w:rPr>
        <w:t>五、存在的主要问题及改进情况</w:t>
      </w:r>
    </w:p>
    <w:p w:rsidR="00D91500" w:rsidRPr="00D91500" w:rsidRDefault="00D91500" w:rsidP="00D91500">
      <w:pPr>
        <w:shd w:val="clear" w:color="auto" w:fill="FFFFFF"/>
        <w:adjustRightInd/>
        <w:snapToGrid/>
        <w:spacing w:after="0" w:line="620" w:lineRule="atLeast"/>
        <w:ind w:firstLine="646"/>
        <w:jc w:val="both"/>
        <w:rPr>
          <w:rFonts w:ascii="微软雅黑" w:hAnsi="微软雅黑" w:cs="宋体" w:hint="eastAsia"/>
          <w:color w:val="333333"/>
          <w:sz w:val="27"/>
          <w:szCs w:val="27"/>
          <w:lang/>
        </w:rPr>
      </w:pP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  <w:shd w:val="clear" w:color="auto" w:fill="FFFFFF"/>
          <w:lang/>
        </w:rPr>
        <w:t>2019年，宜春市在政府信息公开方面积极主动地做了大量有效的工作，进一步加大公开力度，不断拓展公开广度和深度，创造了全省特色。但还存在不足，主要表现在：广大党员干部对政务公开的认知度不够；政府网站标准化不完善和政务新媒体运营管理不够专业；公开内容质量不高，民众互动需要进一步加强。</w:t>
      </w:r>
    </w:p>
    <w:p w:rsidR="00D91500" w:rsidRPr="00D91500" w:rsidRDefault="00D91500" w:rsidP="00D91500">
      <w:pPr>
        <w:shd w:val="clear" w:color="auto" w:fill="FFFFFF"/>
        <w:adjustRightInd/>
        <w:snapToGrid/>
        <w:spacing w:after="0" w:line="620" w:lineRule="atLeast"/>
        <w:ind w:firstLine="646"/>
        <w:jc w:val="both"/>
        <w:rPr>
          <w:rFonts w:ascii="微软雅黑" w:hAnsi="微软雅黑" w:cs="宋体" w:hint="eastAsia"/>
          <w:color w:val="333333"/>
          <w:sz w:val="27"/>
          <w:szCs w:val="27"/>
          <w:lang/>
        </w:rPr>
      </w:pP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  <w:shd w:val="clear" w:color="auto" w:fill="FFFFFF"/>
          <w:lang/>
        </w:rPr>
        <w:t>在2020年的工作中，宜春市将认真按照国务院、省政府办公厅的部署要求，继续大力推进政府信息公开工作，紧紧围绕经济社会发展和人民群众关切，促进网站政务公开工作取得新成绩。一是加大力度攻难点。大力提升政务公开工作在党员干部群众中的认知度，把政务公开内容纳入到党校培训课程，着力提高政府网站和政府系统政务新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  <w:shd w:val="clear" w:color="auto" w:fill="FFFFFF"/>
          <w:lang/>
        </w:rPr>
        <w:lastRenderedPageBreak/>
        <w:t>媒体工作人员的业务水平，保障市县两级政务公开工作经费，力求做到专人专职、经费充足；二是根据指引抓重点。实行政务过程和结果全公开，推进政务公开标准化规范化建设。目前该项工作已经启动，加强与安徽安策智库公司合作，着力打造符合宜春实际的基层政务公开标准化工作，优化政府网站目录体系；三是积极探索创亮点。近期，与宜春在线传媒公司签订了合作合同，准备从今年开始，大力探索官方和民间媒体深度融合，扩大影响力量，进一步拓宽、深化民众互动，助推“五型”政府建设。</w:t>
      </w:r>
    </w:p>
    <w:p w:rsidR="00D91500" w:rsidRPr="00D91500" w:rsidRDefault="00D91500" w:rsidP="00D91500">
      <w:pPr>
        <w:shd w:val="clear" w:color="auto" w:fill="FFFFFF"/>
        <w:adjustRightInd/>
        <w:snapToGrid/>
        <w:spacing w:before="100" w:beforeAutospacing="1" w:after="100" w:afterAutospacing="1" w:line="420" w:lineRule="atLeast"/>
        <w:ind w:firstLine="645"/>
        <w:jc w:val="both"/>
        <w:rPr>
          <w:rFonts w:ascii="黑体" w:eastAsia="黑体" w:hAnsi="黑体" w:cs="宋体" w:hint="eastAsia"/>
          <w:color w:val="333333"/>
          <w:sz w:val="27"/>
          <w:szCs w:val="27"/>
          <w:lang/>
        </w:rPr>
      </w:pPr>
      <w:r w:rsidRPr="00D91500">
        <w:rPr>
          <w:rFonts w:ascii="黑体" w:eastAsia="黑体" w:hAnsi="黑体" w:cs="宋体" w:hint="eastAsia"/>
          <w:bCs/>
          <w:color w:val="333333"/>
          <w:sz w:val="32"/>
          <w:lang/>
        </w:rPr>
        <w:t>六、其他需要报告的事项</w:t>
      </w:r>
    </w:p>
    <w:p w:rsidR="00D91500" w:rsidRPr="00D91500" w:rsidRDefault="00D91500" w:rsidP="00D91500">
      <w:pPr>
        <w:shd w:val="clear" w:color="auto" w:fill="FFFFFF"/>
        <w:adjustRightInd/>
        <w:snapToGrid/>
        <w:spacing w:after="0" w:line="620" w:lineRule="exact"/>
        <w:jc w:val="both"/>
        <w:rPr>
          <w:rFonts w:ascii="微软雅黑" w:hAnsi="微软雅黑" w:cs="宋体" w:hint="eastAsia"/>
          <w:color w:val="333333"/>
          <w:sz w:val="27"/>
          <w:szCs w:val="27"/>
          <w:lang/>
        </w:rPr>
      </w:pP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  <w:shd w:val="clear" w:color="auto" w:fill="FFFFFF"/>
          <w:lang/>
        </w:rPr>
        <w:t> 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  <w:shd w:val="clear" w:color="auto" w:fill="FFFFFF"/>
          <w:lang/>
        </w:rPr>
        <w:t xml:space="preserve"> 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  <w:shd w:val="clear" w:color="auto" w:fill="FFFFFF"/>
          <w:lang/>
        </w:rPr>
        <w:t> 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  <w:shd w:val="clear" w:color="auto" w:fill="FFFFFF"/>
          <w:lang/>
        </w:rPr>
        <w:t xml:space="preserve"> 抓好政务公开有关工作任务落实。发布《宜春市2019年政务公开工作要点》，明确各地各部门政务公开重点工作任务并督促落实。印发《关于要求全市各单位正式文件和解读文件同步的通知》，达到“同步签批文件、同步解读”。印发《宜春市人民政府办公室关于印发政务公开“金秤砣”评议员管理制度的通知》，更大程度实现公民对政府信息知情权、政务决策参与度，拓宽公众对政务公开工作的评议广度，不断提升政府信息公开水平。长期开展政务公开工作交流，发挥典型引领作用，不断提升全市政务公开工作能力和水平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3FE" w:rsidRDefault="009313FE" w:rsidP="00D91500">
      <w:pPr>
        <w:spacing w:after="0"/>
      </w:pPr>
      <w:r>
        <w:separator/>
      </w:r>
    </w:p>
  </w:endnote>
  <w:endnote w:type="continuationSeparator" w:id="0">
    <w:p w:rsidR="009313FE" w:rsidRDefault="009313FE" w:rsidP="00D9150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3FE" w:rsidRDefault="009313FE" w:rsidP="00D91500">
      <w:pPr>
        <w:spacing w:after="0"/>
      </w:pPr>
      <w:r>
        <w:separator/>
      </w:r>
    </w:p>
  </w:footnote>
  <w:footnote w:type="continuationSeparator" w:id="0">
    <w:p w:rsidR="009313FE" w:rsidRDefault="009313FE" w:rsidP="00D9150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81D48"/>
    <w:rsid w:val="00323B43"/>
    <w:rsid w:val="003D37D8"/>
    <w:rsid w:val="00426133"/>
    <w:rsid w:val="004358AB"/>
    <w:rsid w:val="008B7726"/>
    <w:rsid w:val="009313FE"/>
    <w:rsid w:val="00D31D50"/>
    <w:rsid w:val="00D91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150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150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150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1500"/>
    <w:rPr>
      <w:rFonts w:ascii="Tahoma" w:hAnsi="Tahoma"/>
      <w:sz w:val="18"/>
      <w:szCs w:val="18"/>
    </w:rPr>
  </w:style>
  <w:style w:type="character" w:styleId="a5">
    <w:name w:val="Emphasis"/>
    <w:basedOn w:val="a0"/>
    <w:uiPriority w:val="20"/>
    <w:qFormat/>
    <w:rsid w:val="00D91500"/>
    <w:rPr>
      <w:i w:val="0"/>
      <w:iCs w:val="0"/>
    </w:rPr>
  </w:style>
  <w:style w:type="character" w:styleId="a6">
    <w:name w:val="Strong"/>
    <w:basedOn w:val="a0"/>
    <w:uiPriority w:val="22"/>
    <w:qFormat/>
    <w:rsid w:val="00D91500"/>
    <w:rPr>
      <w:b/>
      <w:bCs/>
    </w:rPr>
  </w:style>
  <w:style w:type="paragraph" w:styleId="a7">
    <w:name w:val="Normal (Web)"/>
    <w:basedOn w:val="a"/>
    <w:uiPriority w:val="99"/>
    <w:unhideWhenUsed/>
    <w:rsid w:val="00D9150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zhonghao1">
    <w:name w:val="zhonghao1"/>
    <w:basedOn w:val="a0"/>
    <w:rsid w:val="00D91500"/>
  </w:style>
  <w:style w:type="character" w:customStyle="1" w:styleId="dahao">
    <w:name w:val="dahao"/>
    <w:basedOn w:val="a0"/>
    <w:rsid w:val="00D91500"/>
  </w:style>
  <w:style w:type="character" w:customStyle="1" w:styleId="xiaohao">
    <w:name w:val="xiaohao"/>
    <w:basedOn w:val="a0"/>
    <w:rsid w:val="00D915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330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9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0238">
                      <w:marLeft w:val="600"/>
                      <w:marRight w:val="60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67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3491">
                      <w:marLeft w:val="600"/>
                      <w:marRight w:val="6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560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汪蕊</cp:lastModifiedBy>
  <cp:revision>2</cp:revision>
  <dcterms:created xsi:type="dcterms:W3CDTF">2008-09-11T17:20:00Z</dcterms:created>
  <dcterms:modified xsi:type="dcterms:W3CDTF">2021-04-12T02:59:00Z</dcterms:modified>
</cp:coreProperties>
</file>